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B6D" w:rsidRDefault="00142B6D" w:rsidP="00685D66">
      <w:pPr>
        <w:rPr>
          <w:rFonts w:hint="eastAsia"/>
        </w:rPr>
      </w:pPr>
    </w:p>
    <w:p w:rsidR="00685D66" w:rsidRPr="00685D66" w:rsidRDefault="00685D66" w:rsidP="00685D66">
      <w:pPr>
        <w:spacing w:line="480" w:lineRule="auto"/>
        <w:rPr>
          <w:rFonts w:asciiTheme="minorHAnsi" w:eastAsiaTheme="minorEastAsia" w:hAnsiTheme="minorHAnsi" w:cstheme="minorHAnsi"/>
          <w:sz w:val="24"/>
        </w:rPr>
      </w:pPr>
    </w:p>
    <w:p w:rsidR="00685D66" w:rsidRPr="00685D66" w:rsidRDefault="00685D66" w:rsidP="00685D66">
      <w:pPr>
        <w:spacing w:line="480" w:lineRule="auto"/>
        <w:rPr>
          <w:rFonts w:asciiTheme="minorHAnsi" w:eastAsiaTheme="minorEastAsia" w:hAnsiTheme="minorHAnsi" w:cstheme="minorHAnsi"/>
          <w:sz w:val="24"/>
        </w:rPr>
      </w:pPr>
    </w:p>
    <w:tbl>
      <w:tblPr>
        <w:tblpPr w:leftFromText="180" w:rightFromText="180" w:vertAnchor="text" w:tblpY="1"/>
        <w:tblOverlap w:val="never"/>
        <w:tblW w:w="9390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802"/>
        <w:gridCol w:w="1184"/>
        <w:gridCol w:w="1137"/>
        <w:gridCol w:w="1109"/>
        <w:gridCol w:w="2101"/>
        <w:gridCol w:w="1057"/>
      </w:tblGrid>
      <w:tr w:rsidR="00685D66" w:rsidRPr="00685D66" w:rsidTr="00807AFE">
        <w:trPr>
          <w:trHeight w:val="240"/>
        </w:trPr>
        <w:tc>
          <w:tcPr>
            <w:tcW w:w="2802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 w:hint="eastAsia"/>
                <w:sz w:val="24"/>
              </w:rPr>
              <w:t>Variables</w:t>
            </w:r>
          </w:p>
        </w:tc>
        <w:tc>
          <w:tcPr>
            <w:tcW w:w="1184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B</w:t>
            </w:r>
          </w:p>
        </w:tc>
        <w:tc>
          <w:tcPr>
            <w:tcW w:w="1137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S.E</w:t>
            </w:r>
          </w:p>
        </w:tc>
        <w:tc>
          <w:tcPr>
            <w:tcW w:w="1109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  <w:vertAlign w:val="superscript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Waldx</w:t>
            </w:r>
            <w:r w:rsidRPr="00685D66">
              <w:rPr>
                <w:rFonts w:asciiTheme="minorHAnsi" w:eastAsiaTheme="minorEastAsia" w:hAnsiTheme="minorHAnsi" w:cstheme="minorHAnsi"/>
                <w:sz w:val="24"/>
                <w:vertAlign w:val="superscript"/>
              </w:rPr>
              <w:t>2</w:t>
            </w:r>
          </w:p>
        </w:tc>
        <w:tc>
          <w:tcPr>
            <w:tcW w:w="2101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OR (95%CI)</w:t>
            </w:r>
          </w:p>
        </w:tc>
        <w:tc>
          <w:tcPr>
            <w:tcW w:w="1057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P value</w:t>
            </w:r>
          </w:p>
        </w:tc>
      </w:tr>
      <w:tr w:rsidR="00685D66" w:rsidRPr="00685D66" w:rsidTr="00807AFE">
        <w:trPr>
          <w:trHeight w:val="73"/>
        </w:trPr>
        <w:tc>
          <w:tcPr>
            <w:tcW w:w="2802" w:type="dxa"/>
            <w:tcBorders>
              <w:top w:val="single" w:sz="12" w:space="0" w:color="auto"/>
            </w:tcBorders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Sex</w:t>
            </w:r>
          </w:p>
        </w:tc>
        <w:tc>
          <w:tcPr>
            <w:tcW w:w="1184" w:type="dxa"/>
            <w:tcBorders>
              <w:top w:val="single" w:sz="12" w:space="0" w:color="auto"/>
            </w:tcBorders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0.379</w:t>
            </w:r>
          </w:p>
        </w:tc>
        <w:tc>
          <w:tcPr>
            <w:tcW w:w="1137" w:type="dxa"/>
            <w:tcBorders>
              <w:top w:val="single" w:sz="12" w:space="0" w:color="auto"/>
            </w:tcBorders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0.16</w:t>
            </w:r>
          </w:p>
        </w:tc>
        <w:tc>
          <w:tcPr>
            <w:tcW w:w="1109" w:type="dxa"/>
            <w:tcBorders>
              <w:top w:val="single" w:sz="12" w:space="0" w:color="auto"/>
            </w:tcBorders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5.31</w:t>
            </w:r>
          </w:p>
        </w:tc>
        <w:tc>
          <w:tcPr>
            <w:tcW w:w="2101" w:type="dxa"/>
            <w:tcBorders>
              <w:top w:val="single" w:sz="12" w:space="0" w:color="auto"/>
            </w:tcBorders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 xml:space="preserve">1.46 </w:t>
            </w:r>
            <w:r w:rsidRPr="00685D66">
              <w:rPr>
                <w:rFonts w:eastAsiaTheme="minorEastAsia"/>
                <w:sz w:val="24"/>
                <w:lang w:val="fo-FO"/>
              </w:rPr>
              <w:t>(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1.06</w:t>
            </w:r>
            <w:r w:rsidRPr="00685D66">
              <w:rPr>
                <w:rFonts w:eastAsiaTheme="minorEastAsia"/>
                <w:sz w:val="24"/>
                <w:lang w:val="fo-FO"/>
              </w:rPr>
              <w:t xml:space="preserve">, 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2.02</w:t>
            </w:r>
            <w:r w:rsidRPr="00685D66">
              <w:rPr>
                <w:rFonts w:eastAsiaTheme="minorEastAsia"/>
                <w:sz w:val="24"/>
                <w:lang w:val="fo-FO"/>
              </w:rPr>
              <w:t>)</w:t>
            </w:r>
          </w:p>
        </w:tc>
        <w:tc>
          <w:tcPr>
            <w:tcW w:w="1057" w:type="dxa"/>
            <w:tcBorders>
              <w:top w:val="single" w:sz="12" w:space="0" w:color="auto"/>
            </w:tcBorders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0.021</w:t>
            </w: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b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b/>
                <w:sz w:val="24"/>
              </w:rPr>
              <w:t>Classification of age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18-39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12.32</w:t>
            </w: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1</w:t>
            </w:r>
            <w:r w:rsidRPr="00685D66">
              <w:rPr>
                <w:rFonts w:asciiTheme="minorHAnsi" w:eastAsiaTheme="minorEastAsia" w:hAnsiTheme="minorHAnsi" w:cstheme="minorHAnsi"/>
                <w:sz w:val="24"/>
                <w:vertAlign w:val="superscript"/>
              </w:rPr>
              <w:t>#</w:t>
            </w: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0.006</w:t>
            </w: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40-59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0.280</w:t>
            </w: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0.23</w:t>
            </w: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1.53</w:t>
            </w: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 xml:space="preserve">1.32 </w:t>
            </w:r>
            <w:r w:rsidRPr="00685D66">
              <w:rPr>
                <w:rFonts w:eastAsiaTheme="minorEastAsia"/>
                <w:sz w:val="24"/>
                <w:lang w:val="fo-FO"/>
              </w:rPr>
              <w:t>(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0.85</w:t>
            </w:r>
            <w:r w:rsidRPr="00685D66">
              <w:rPr>
                <w:rFonts w:eastAsiaTheme="minorEastAsia"/>
                <w:sz w:val="24"/>
                <w:lang w:val="fo-FO"/>
              </w:rPr>
              <w:t xml:space="preserve">, 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2.06</w:t>
            </w:r>
            <w:r w:rsidRPr="00685D66">
              <w:rPr>
                <w:rFonts w:eastAsiaTheme="minorEastAsia"/>
                <w:sz w:val="24"/>
                <w:lang w:val="fo-FO"/>
              </w:rPr>
              <w:t>)</w:t>
            </w: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0.215</w:t>
            </w: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60-79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0.715</w:t>
            </w: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0.23</w:t>
            </w: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10.00</w:t>
            </w: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 xml:space="preserve">2.04 </w:t>
            </w:r>
            <w:r w:rsidRPr="00685D66">
              <w:rPr>
                <w:rFonts w:eastAsiaTheme="minorEastAsia"/>
                <w:sz w:val="24"/>
                <w:lang w:val="fo-FO"/>
              </w:rPr>
              <w:t>(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1.31</w:t>
            </w:r>
            <w:r w:rsidRPr="00685D66">
              <w:rPr>
                <w:rFonts w:eastAsiaTheme="minorEastAsia"/>
                <w:sz w:val="24"/>
                <w:lang w:val="fo-FO"/>
              </w:rPr>
              <w:t xml:space="preserve">, 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3.18</w:t>
            </w:r>
            <w:r w:rsidRPr="00685D66">
              <w:rPr>
                <w:rFonts w:eastAsiaTheme="minorEastAsia"/>
                <w:sz w:val="24"/>
                <w:lang w:val="fo-FO"/>
              </w:rPr>
              <w:t>)</w:t>
            </w: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0.002</w:t>
            </w: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≥80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0.642</w:t>
            </w: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0.31</w:t>
            </w: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4.27</w:t>
            </w: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1.90 (1.03, 3.49)</w:t>
            </w: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0.039</w:t>
            </w: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b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b/>
                <w:sz w:val="24"/>
              </w:rPr>
              <w:t>AKI stage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Stage I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7.51</w:t>
            </w: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1</w:t>
            </w:r>
            <w:r w:rsidRPr="00685D66">
              <w:rPr>
                <w:rFonts w:asciiTheme="minorHAnsi" w:eastAsiaTheme="minorEastAsia" w:hAnsiTheme="minorHAnsi" w:cstheme="minorHAnsi"/>
                <w:sz w:val="24"/>
                <w:vertAlign w:val="superscript"/>
              </w:rPr>
              <w:t>#</w:t>
            </w: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0.023</w:t>
            </w: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Stage II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0.465</w:t>
            </w: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0.22</w:t>
            </w: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4.59</w:t>
            </w: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 xml:space="preserve">1.59 </w:t>
            </w:r>
            <w:r w:rsidRPr="00685D66">
              <w:rPr>
                <w:rFonts w:eastAsiaTheme="minorEastAsia"/>
                <w:sz w:val="24"/>
                <w:lang w:val="fo-FO"/>
              </w:rPr>
              <w:t>(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1.04</w:t>
            </w:r>
            <w:r w:rsidRPr="00685D66">
              <w:rPr>
                <w:rFonts w:eastAsiaTheme="minorEastAsia"/>
                <w:sz w:val="24"/>
                <w:lang w:val="fo-FO"/>
              </w:rPr>
              <w:t xml:space="preserve">, 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2.44</w:t>
            </w:r>
            <w:r w:rsidRPr="00685D66">
              <w:rPr>
                <w:rFonts w:eastAsiaTheme="minorEastAsia"/>
                <w:sz w:val="24"/>
                <w:lang w:val="fo-FO"/>
              </w:rPr>
              <w:t>)</w:t>
            </w: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0.032</w:t>
            </w: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Stage III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0.591</w:t>
            </w: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0.22</w:t>
            </w: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7.27</w:t>
            </w: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 xml:space="preserve">1.81 </w:t>
            </w:r>
            <w:r w:rsidRPr="00685D66">
              <w:rPr>
                <w:rFonts w:eastAsiaTheme="minorEastAsia"/>
                <w:sz w:val="24"/>
                <w:lang w:val="fo-FO"/>
              </w:rPr>
              <w:t>(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1.18</w:t>
            </w:r>
            <w:r w:rsidRPr="00685D66">
              <w:rPr>
                <w:rFonts w:eastAsiaTheme="minorEastAsia"/>
                <w:sz w:val="24"/>
                <w:lang w:val="fo-FO"/>
              </w:rPr>
              <w:t xml:space="preserve">, 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2.78</w:t>
            </w:r>
            <w:r w:rsidRPr="00685D66">
              <w:rPr>
                <w:rFonts w:eastAsiaTheme="minorEastAsia"/>
                <w:sz w:val="24"/>
                <w:lang w:val="fo-FO"/>
              </w:rPr>
              <w:t>)</w:t>
            </w: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0.007</w:t>
            </w: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RRT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0.427</w:t>
            </w: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0.17</w:t>
            </w: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6.22</w:t>
            </w: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 xml:space="preserve">1.53 </w:t>
            </w:r>
            <w:r w:rsidRPr="00685D66">
              <w:rPr>
                <w:rFonts w:eastAsiaTheme="minorEastAsia"/>
                <w:sz w:val="24"/>
                <w:lang w:val="fo-FO"/>
              </w:rPr>
              <w:t>(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1.10</w:t>
            </w:r>
            <w:r w:rsidRPr="00685D66">
              <w:rPr>
                <w:rFonts w:eastAsiaTheme="minorEastAsia"/>
                <w:sz w:val="24"/>
                <w:lang w:val="fo-FO"/>
              </w:rPr>
              <w:t xml:space="preserve">, 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2.14</w:t>
            </w:r>
            <w:r w:rsidRPr="00685D66">
              <w:rPr>
                <w:rFonts w:eastAsiaTheme="minorEastAsia"/>
                <w:sz w:val="24"/>
                <w:lang w:val="fo-FO"/>
              </w:rPr>
              <w:t>)</w:t>
            </w: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0.013</w:t>
            </w: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tabs>
                <w:tab w:val="left" w:pos="2127"/>
              </w:tabs>
              <w:ind w:rightChars="-397" w:right="-834"/>
              <w:jc w:val="left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Reduced cardiac output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0.613</w:t>
            </w: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0.21</w:t>
            </w: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8.58</w:t>
            </w: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 xml:space="preserve">1.85 </w:t>
            </w:r>
            <w:r w:rsidRPr="00685D66">
              <w:rPr>
                <w:rFonts w:eastAsiaTheme="minorEastAsia"/>
                <w:sz w:val="24"/>
                <w:lang w:val="fo-FO"/>
              </w:rPr>
              <w:t>(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1.22</w:t>
            </w:r>
            <w:r w:rsidRPr="00685D66">
              <w:rPr>
                <w:rFonts w:eastAsiaTheme="minorEastAsia"/>
                <w:sz w:val="24"/>
                <w:lang w:val="fo-FO"/>
              </w:rPr>
              <w:t xml:space="preserve">, 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2.78</w:t>
            </w:r>
            <w:r w:rsidRPr="00685D66">
              <w:rPr>
                <w:rFonts w:eastAsiaTheme="minorEastAsia"/>
                <w:sz w:val="24"/>
                <w:lang w:val="fo-FO"/>
              </w:rPr>
              <w:t>)</w:t>
            </w: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0.003</w:t>
            </w: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Mechanical ventilation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1.147</w:t>
            </w: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0.17</w:t>
            </w: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47.35</w:t>
            </w: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 xml:space="preserve">3.15 </w:t>
            </w:r>
            <w:r w:rsidRPr="00685D66">
              <w:rPr>
                <w:rFonts w:eastAsiaTheme="minorEastAsia"/>
                <w:sz w:val="24"/>
                <w:lang w:val="fo-FO"/>
              </w:rPr>
              <w:t>(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2.27</w:t>
            </w:r>
            <w:r w:rsidRPr="00685D66">
              <w:rPr>
                <w:rFonts w:eastAsiaTheme="minorEastAsia"/>
                <w:sz w:val="24"/>
                <w:lang w:val="fo-FO"/>
              </w:rPr>
              <w:t xml:space="preserve">, 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4.36</w:t>
            </w:r>
            <w:r w:rsidRPr="00685D66">
              <w:rPr>
                <w:rFonts w:eastAsiaTheme="minorEastAsia"/>
                <w:sz w:val="24"/>
                <w:lang w:val="fo-FO"/>
              </w:rPr>
              <w:t>)</w:t>
            </w: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0.000</w:t>
            </w: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Elevated WBC (</w:t>
            </w:r>
            <w:r w:rsidRPr="00685D66">
              <w:rPr>
                <w:rFonts w:asciiTheme="minorHAnsi" w:eastAsiaTheme="minorEastAsia" w:hAnsiTheme="minorHAnsi" w:cstheme="minorHAnsi" w:hint="eastAsia"/>
                <w:sz w:val="24"/>
              </w:rPr>
              <w:sym w:font="Symbol" w:char="F0B4"/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10</w:t>
            </w:r>
            <w:r w:rsidRPr="00685D66">
              <w:rPr>
                <w:rFonts w:asciiTheme="minorHAnsi" w:eastAsiaTheme="minorEastAsia" w:hAnsiTheme="minorHAnsi" w:cstheme="minorHAnsi"/>
                <w:sz w:val="24"/>
                <w:vertAlign w:val="superscript"/>
              </w:rPr>
              <w:t>9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/L)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0.035</w:t>
            </w: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0.01</w:t>
            </w: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11.56</w:t>
            </w: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 xml:space="preserve">1.04 </w:t>
            </w:r>
            <w:r w:rsidRPr="00685D66">
              <w:rPr>
                <w:rFonts w:eastAsiaTheme="minorEastAsia"/>
                <w:sz w:val="24"/>
                <w:lang w:val="fo-FO"/>
              </w:rPr>
              <w:t>(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1.02</w:t>
            </w:r>
            <w:r w:rsidRPr="00685D66">
              <w:rPr>
                <w:rFonts w:eastAsiaTheme="minorEastAsia"/>
                <w:sz w:val="24"/>
                <w:lang w:val="fo-FO"/>
              </w:rPr>
              <w:t xml:space="preserve">, 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1.06</w:t>
            </w:r>
            <w:r w:rsidRPr="00685D66">
              <w:rPr>
                <w:rFonts w:eastAsiaTheme="minorEastAsia"/>
                <w:sz w:val="24"/>
                <w:lang w:val="fo-FO"/>
              </w:rPr>
              <w:t>)</w:t>
            </w: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0.001</w:t>
            </w: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 xml:space="preserve">Reduced PLT </w:t>
            </w:r>
            <w:r w:rsidRPr="00685D66">
              <w:rPr>
                <w:rFonts w:eastAsiaTheme="minorEastAsia"/>
                <w:sz w:val="24"/>
                <w:lang w:val="fo-FO"/>
              </w:rPr>
              <w:t>(</w:t>
            </w:r>
            <w:r w:rsidRPr="00685D66">
              <w:rPr>
                <w:rFonts w:ascii="Symbol" w:eastAsiaTheme="minorEastAsia" w:hAnsi="Symbol" w:cstheme="minorHAnsi"/>
                <w:sz w:val="24"/>
              </w:rPr>
              <w:sym w:font="Symbol" w:char="F0B4"/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10</w:t>
            </w:r>
            <w:r w:rsidRPr="00685D66">
              <w:rPr>
                <w:rFonts w:asciiTheme="minorHAnsi" w:eastAsiaTheme="minorEastAsia" w:hAnsiTheme="minorHAnsi" w:cstheme="minorHAnsi"/>
                <w:sz w:val="24"/>
                <w:vertAlign w:val="superscript"/>
              </w:rPr>
              <w:t>9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/L</w:t>
            </w:r>
            <w:r w:rsidRPr="00685D66">
              <w:rPr>
                <w:rFonts w:eastAsiaTheme="minorEastAsia"/>
                <w:sz w:val="24"/>
                <w:lang w:val="fo-FO"/>
              </w:rPr>
              <w:t>)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-.002</w:t>
            </w: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0.00</w:t>
            </w: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6.19</w:t>
            </w: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 xml:space="preserve">0.998 </w:t>
            </w:r>
            <w:r w:rsidRPr="00685D66">
              <w:rPr>
                <w:rFonts w:eastAsiaTheme="minorEastAsia"/>
                <w:sz w:val="24"/>
                <w:lang w:val="fo-FO"/>
              </w:rPr>
              <w:t>(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0.996</w:t>
            </w:r>
            <w:r w:rsidRPr="00685D66">
              <w:rPr>
                <w:rFonts w:eastAsiaTheme="minorEastAsia"/>
                <w:sz w:val="24"/>
                <w:lang w:val="fo-FO"/>
              </w:rPr>
              <w:t xml:space="preserve">, 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1.00</w:t>
            </w:r>
            <w:r w:rsidRPr="00685D66">
              <w:rPr>
                <w:rFonts w:eastAsiaTheme="minorEastAsia"/>
                <w:sz w:val="24"/>
                <w:lang w:val="fo-FO"/>
              </w:rPr>
              <w:t>)</w:t>
            </w: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0.013</w:t>
            </w:r>
          </w:p>
        </w:tc>
      </w:tr>
      <w:tr w:rsidR="00685D66" w:rsidRPr="00685D66" w:rsidTr="00807AFE">
        <w:tc>
          <w:tcPr>
            <w:tcW w:w="2802" w:type="dxa"/>
            <w:shd w:val="clear" w:color="auto" w:fill="auto"/>
          </w:tcPr>
          <w:p w:rsidR="00685D66" w:rsidRPr="00685D66" w:rsidRDefault="00685D66" w:rsidP="00685D66">
            <w:pPr>
              <w:jc w:val="left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ALB (g/L)</w:t>
            </w:r>
          </w:p>
        </w:tc>
        <w:tc>
          <w:tcPr>
            <w:tcW w:w="1184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-.026</w:t>
            </w:r>
          </w:p>
        </w:tc>
        <w:tc>
          <w:tcPr>
            <w:tcW w:w="113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0.01</w:t>
            </w:r>
          </w:p>
        </w:tc>
        <w:tc>
          <w:tcPr>
            <w:tcW w:w="1109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4.90</w:t>
            </w:r>
          </w:p>
        </w:tc>
        <w:tc>
          <w:tcPr>
            <w:tcW w:w="2101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 xml:space="preserve">0.97 </w:t>
            </w:r>
            <w:r w:rsidRPr="00685D66">
              <w:rPr>
                <w:rFonts w:eastAsiaTheme="minorEastAsia"/>
                <w:sz w:val="24"/>
                <w:lang w:val="fo-FO"/>
              </w:rPr>
              <w:t>(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0.95</w:t>
            </w:r>
            <w:r w:rsidRPr="00685D66">
              <w:rPr>
                <w:rFonts w:eastAsiaTheme="minorEastAsia"/>
                <w:sz w:val="24"/>
                <w:lang w:val="fo-FO"/>
              </w:rPr>
              <w:t xml:space="preserve">, </w:t>
            </w:r>
            <w:r w:rsidRPr="00685D66">
              <w:rPr>
                <w:rFonts w:asciiTheme="minorHAnsi" w:eastAsiaTheme="minorEastAsia" w:hAnsiTheme="minorHAnsi" w:cstheme="minorHAnsi"/>
                <w:sz w:val="24"/>
              </w:rPr>
              <w:t>0.99</w:t>
            </w:r>
            <w:r w:rsidRPr="00685D66">
              <w:rPr>
                <w:rFonts w:eastAsiaTheme="minorEastAsia"/>
                <w:sz w:val="24"/>
                <w:lang w:val="fo-FO"/>
              </w:rPr>
              <w:t>)</w:t>
            </w:r>
          </w:p>
        </w:tc>
        <w:tc>
          <w:tcPr>
            <w:tcW w:w="1057" w:type="dxa"/>
            <w:shd w:val="clear" w:color="auto" w:fill="auto"/>
          </w:tcPr>
          <w:p w:rsidR="00685D66" w:rsidRPr="00685D66" w:rsidRDefault="00685D66" w:rsidP="00685D66">
            <w:pPr>
              <w:jc w:val="center"/>
              <w:rPr>
                <w:rFonts w:asciiTheme="minorHAnsi" w:eastAsiaTheme="minorEastAsia" w:hAnsiTheme="minorHAnsi" w:cstheme="minorHAnsi"/>
                <w:sz w:val="24"/>
              </w:rPr>
            </w:pPr>
            <w:r w:rsidRPr="00685D66">
              <w:rPr>
                <w:rFonts w:asciiTheme="minorHAnsi" w:eastAsiaTheme="minorEastAsia" w:hAnsiTheme="minorHAnsi" w:cstheme="minorHAnsi"/>
                <w:sz w:val="24"/>
              </w:rPr>
              <w:t>0.027</w:t>
            </w:r>
          </w:p>
        </w:tc>
      </w:tr>
    </w:tbl>
    <w:p w:rsidR="00685D66" w:rsidRPr="00685D66" w:rsidRDefault="00685D66" w:rsidP="00685D66">
      <w:pPr>
        <w:rPr>
          <w:rFonts w:asciiTheme="minorHAnsi" w:eastAsiaTheme="minorEastAsia" w:hAnsiTheme="minorHAnsi" w:cstheme="minorBidi"/>
          <w:szCs w:val="22"/>
        </w:rPr>
      </w:pPr>
    </w:p>
    <w:p w:rsidR="00685D66" w:rsidRPr="00685D66" w:rsidRDefault="00685D66" w:rsidP="00685D66">
      <w:pPr>
        <w:tabs>
          <w:tab w:val="left" w:pos="2127"/>
        </w:tabs>
        <w:ind w:rightChars="-397" w:right="-834"/>
        <w:jc w:val="center"/>
        <w:rPr>
          <w:rFonts w:asciiTheme="minorHAnsi" w:eastAsiaTheme="minorEastAsia" w:hAnsiTheme="minorHAnsi" w:cstheme="minorHAnsi"/>
          <w:sz w:val="24"/>
          <w:szCs w:val="22"/>
        </w:rPr>
      </w:pPr>
      <w:r w:rsidRPr="00685D66">
        <w:rPr>
          <w:rFonts w:asciiTheme="minorHAnsi" w:eastAsiaTheme="minorEastAsia" w:hAnsiTheme="minorHAnsi" w:cstheme="minorHAnsi" w:hint="eastAsia"/>
          <w:sz w:val="24"/>
          <w:szCs w:val="22"/>
        </w:rPr>
        <w:t>Table 4</w:t>
      </w:r>
      <w:r w:rsidRPr="00685D66">
        <w:rPr>
          <w:rFonts w:asciiTheme="minorHAnsi" w:eastAsiaTheme="minorEastAsia" w:hAnsiTheme="minorHAnsi" w:cstheme="minorHAnsi"/>
          <w:sz w:val="24"/>
          <w:szCs w:val="22"/>
        </w:rPr>
        <w:t xml:space="preserve"> Multivariate logistic regression analysis</w:t>
      </w:r>
    </w:p>
    <w:p w:rsidR="00685D66" w:rsidRPr="00685D66" w:rsidRDefault="00685D66" w:rsidP="00685D66">
      <w:pPr>
        <w:spacing w:line="480" w:lineRule="auto"/>
        <w:rPr>
          <w:rFonts w:asciiTheme="minorHAnsi" w:eastAsiaTheme="minorEastAsia" w:hAnsiTheme="minorHAnsi" w:cstheme="minorHAnsi"/>
          <w:sz w:val="24"/>
        </w:rPr>
      </w:pPr>
    </w:p>
    <w:p w:rsidR="00685D66" w:rsidRPr="00685D66" w:rsidRDefault="00685D66" w:rsidP="00685D66">
      <w:bookmarkStart w:id="0" w:name="_GoBack"/>
      <w:bookmarkEnd w:id="0"/>
    </w:p>
    <w:sectPr w:rsidR="00685D66" w:rsidRPr="00685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7AA" w:rsidRDefault="004277AA" w:rsidP="001E4873">
      <w:r>
        <w:separator/>
      </w:r>
    </w:p>
  </w:endnote>
  <w:endnote w:type="continuationSeparator" w:id="0">
    <w:p w:rsidR="004277AA" w:rsidRDefault="004277AA" w:rsidP="001E4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7AA" w:rsidRDefault="004277AA" w:rsidP="001E4873">
      <w:r>
        <w:separator/>
      </w:r>
    </w:p>
  </w:footnote>
  <w:footnote w:type="continuationSeparator" w:id="0">
    <w:p w:rsidR="004277AA" w:rsidRDefault="004277AA" w:rsidP="001E48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9A7"/>
    <w:rsid w:val="00142B6D"/>
    <w:rsid w:val="001E4873"/>
    <w:rsid w:val="002D19A7"/>
    <w:rsid w:val="0036602A"/>
    <w:rsid w:val="003D39A5"/>
    <w:rsid w:val="004277AA"/>
    <w:rsid w:val="00655991"/>
    <w:rsid w:val="00685D66"/>
    <w:rsid w:val="0099011E"/>
    <w:rsid w:val="00B661CA"/>
    <w:rsid w:val="00D1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8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4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48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48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48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8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4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48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48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48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9</cp:revision>
  <dcterms:created xsi:type="dcterms:W3CDTF">2020-02-08T16:19:00Z</dcterms:created>
  <dcterms:modified xsi:type="dcterms:W3CDTF">2020-02-18T08:35:00Z</dcterms:modified>
</cp:coreProperties>
</file>